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PingFang SC" w:hAnsi="PingFang SC" w:eastAsia="PingFang SC"/>
          <w:b/>
          <w:color w:val="E7691C"/>
          <w:sz w:val="22"/>
        </w:rPr>
        <w:t>JILI · 数学课</w:t>
      </w:r>
    </w:p>
    <w:p>
      <w:pPr>
        <w:jc w:val="center"/>
      </w:pPr>
      <w:r>
        <w:rPr>
          <w:rFonts w:ascii="PingFang SC" w:hAnsi="PingFang SC" w:eastAsia="PingFang SC"/>
          <w:b/>
          <w:color w:val="C25510"/>
          <w:sz w:val="48"/>
        </w:rPr>
        <w:t>JILI RTP、波动与资金管理</w:t>
      </w:r>
    </w:p>
    <w:p>
      <w:pPr>
        <w:jc w:val="center"/>
      </w:pPr>
      <w:r>
        <w:rPr>
          <w:rFonts w:ascii="PingFang SC" w:hAnsi="PingFang SC" w:eastAsia="PingFang SC"/>
          <w:color w:val="C25510"/>
          <w:sz w:val="21"/>
        </w:rPr>
        <w:t>由 JILI 试玩档案馆（jilifree.games） · 2026年7月4日 · 参考文档,非游戏/App 下载</w:t>
      </w:r>
    </w:p>
    <w:p/>
    <w:p>
      <w:r>
        <w:rPr>
          <w:rFonts w:ascii="PingFang SC" w:hAnsi="PingFang SC" w:eastAsia="PingFang SC"/>
          <w:sz w:val="22"/>
        </w:rPr>
        <w:t>这份指南用 RTP、波动和命中频率这些你真能拿来推理的量,回答玩家真正在问的问题:我的预算能撑多久,又是什么在拨动这个数字?它不会让你赢,但会让你每次按下旋转时,都清楚自己面对的是哪一种分布。只讲机制——不含任何真钱玩法。</w:t>
      </w:r>
    </w:p>
    <w:p/>
    <w:p>
      <w:pPr>
        <w:pStyle w:val="Heading1"/>
      </w:pPr>
      <w:r>
        <w:rPr>
          <w:rFonts w:ascii="PingFang SC" w:hAnsi="PingFang SC" w:eastAsia="PingFang SC"/>
          <w:color w:val="C25510"/>
        </w:rPr>
        <w:t>01  RTP 与波动</w:t>
      </w:r>
    </w:p>
    <w:p>
      <w:r>
        <w:rPr>
          <w:rFonts w:ascii="PingFang SC" w:hAnsi="PingFang SC" w:eastAsia="PingFang SC"/>
          <w:sz w:val="21"/>
        </w:rPr>
        <w:t>RTP 是长期平均回报;波动是单次结果围绕它散开多远。它们互相独立——一款游戏可以高 RTP 高波动,也可以高 RTP 低波动。RTP 告诉你终点,波动告诉你路有多颠。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02  为什么高 RTP 仍会输</w:t>
      </w:r>
    </w:p>
    <w:p>
      <w:r>
        <w:rPr>
          <w:rFonts w:ascii="PingFang SC" w:hAnsi="PingFang SC" w:eastAsia="PingFang SC"/>
          <w:sz w:val="21"/>
        </w:rPr>
        <w:t>97% 的 RTP 留着 3% 的庄家优势,是游戏被设计来保留的。高 RTP 意味着余额掉得更慢,而不是桶没有洞。没有任何 RTP 数字能把玩家那一侧的符号从负翻成正。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03  波动决定生存</w:t>
      </w:r>
    </w:p>
    <w:p>
      <w:r>
        <w:rPr>
          <w:rFonts w:ascii="PingFang SC" w:hAnsi="PingFang SC" w:eastAsia="PingFang SC"/>
          <w:sz w:val="21"/>
        </w:rPr>
        <w:t>同样的预算,高波动可能在稀有尖峰之间迅速蒸发;低波动则靠频繁小奖缓缓下滑。决定你能撑多久的是波动,不是 RTP。</w:t>
      </w:r>
    </w:p>
    <w:p>
      <w:r>
        <w:rPr>
          <w:rFonts w:ascii="PingFang SC" w:hAnsi="PingFang SC" w:eastAsia="PingFang SC"/>
          <w:b/>
          <w:color w:val="E7691C"/>
          <w:sz w:val="20"/>
        </w:rPr>
        <w:t xml:space="preserve">目录实例: </w:t>
      </w:r>
      <w:r>
        <w:rPr>
          <w:rFonts w:ascii="PingFang SC" w:hAnsi="PingFang SC" w:eastAsia="PingFang SC"/>
          <w:sz w:val="20"/>
        </w:rPr>
        <w:t>Boxing King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04  三个人话直觉</w:t>
      </w:r>
    </w:p>
    <w:p>
      <w:r>
        <w:rPr>
          <w:rFonts w:ascii="PingFang SC" w:hAnsi="PingFang SC" w:eastAsia="PingFang SC"/>
          <w:sz w:val="21"/>
        </w:rPr>
        <w:t>命中频率是你多久赢一次;期望值是每转的长期平均回报;方差是结果散得多开。三者合起来,描述一台机器的脾气。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05  下注是你唯一的杠杆</w:t>
      </w:r>
    </w:p>
    <w:p>
      <w:r>
        <w:rPr>
          <w:rFonts w:ascii="PingFang SC" w:hAnsi="PingFang SC" w:eastAsia="PingFang SC"/>
          <w:sz w:val="21"/>
        </w:rPr>
        <w:t>你改不了 RTP 或波动,但下注额决定你的预算能买多少转。注减半,同样的钱大约能多撑一倍的转数——它改变的是生存时间,从不改变优势。有个常被提起的说法是把每一注控制在预算的两百分之一上下,纯粹为了在高波动游戏上撑得更久。这是参考笔记,不是投注建议。</w:t>
      </w:r>
    </w:p>
    <w:p/>
    <w:p>
      <w:pPr>
        <w:pStyle w:val="Heading1"/>
      </w:pPr>
      <w:r>
        <w:rPr>
          <w:rFonts w:ascii="PingFang SC" w:hAnsi="PingFang SC" w:eastAsia="PingFang SC"/>
        </w:rPr>
        <w:t>18+  理性游戏</w:t>
      </w:r>
    </w:p>
    <w:p>
      <w:r>
        <w:rPr>
          <w:rFonts w:ascii="PingFang SC" w:hAnsi="PingFang SC" w:eastAsia="PingFang SC"/>
          <w:sz w:val="19"/>
        </w:rPr>
        <w:t>本文件由 JILI 试玩档案馆 独立整理,目的仅在于讲清游戏机制。它不是 JILI 的官方渠道,不接受任何真钱投注,也不推广或推荐任何博彩平台——本文件与本站都不含任何联盟或推广链接。试玩使用虚拟额度,无法验证真钱结果。博彩有风险,没有任何机制能移除庄家优势;若博彩已开始影响你的生活或身心,请停下并寻求专业帮助。仅供 18 岁及以上读者阅读。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